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52DA" w14:textId="36EEA5EA" w:rsidR="00633F27" w:rsidRPr="00180FB7" w:rsidRDefault="00633F27" w:rsidP="0005314F">
      <w:pPr>
        <w:ind w:hanging="142"/>
        <w:jc w:val="center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ขอบเขตของงาน :</w:t>
      </w:r>
      <w:r w:rsidR="2DC2E605"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</w:t>
      </w:r>
      <w:r w:rsidR="7149237F"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(</w:t>
      </w: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กรณีการจ้าง</w:t>
      </w:r>
      <w:r w:rsidR="228DCF3E"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)</w:t>
      </w:r>
    </w:p>
    <w:p w14:paraId="2AF926F9" w14:textId="4E71C40B" w:rsidR="00C52954" w:rsidRDefault="00633F27" w:rsidP="0005314F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color w:val="000000"/>
          <w:szCs w:val="22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โครงการ</w:t>
      </w:r>
    </w:p>
    <w:p w14:paraId="7ABF5B9E" w14:textId="759F3FC6" w:rsidR="00633F27" w:rsidRPr="00180FB7" w:rsidRDefault="00633F27" w:rsidP="004F1186">
      <w:pPr>
        <w:ind w:firstLine="2790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</w:p>
    <w:p w14:paraId="1A2AC838" w14:textId="7E5044B8" w:rsidR="00633F27" w:rsidRDefault="00633F27" w:rsidP="0005314F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๑. </w:t>
      </w:r>
      <w:r w:rsidR="00744DD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ความเป็นมา</w:t>
      </w:r>
    </w:p>
    <w:p w14:paraId="764FBDB8" w14:textId="52EA3717" w:rsidR="00633F27" w:rsidRPr="00180FB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 w:rsidRPr="0005314F">
        <w:rPr>
          <w:rFonts w:ascii="Chulabhorn Likit Text Light" w:hAnsi="Chulabhorn Likit Text Light" w:cs="Chulabhorn Likit Text Light"/>
          <w:b/>
          <w:bCs/>
          <w:color w:val="000000" w:themeColor="text1"/>
          <w:sz w:val="20"/>
          <w:szCs w:val="20"/>
          <w:u w:val="dotted"/>
          <w:cs/>
        </w:rPr>
        <w:tab/>
      </w:r>
      <w:r w:rsidRPr="0005314F">
        <w:rPr>
          <w:rFonts w:ascii="Chulabhorn Likit Text Light" w:hAnsi="Chulabhorn Likit Text Light" w:cs="Chulabhorn Likit Text Light"/>
          <w:b/>
          <w:bCs/>
          <w:color w:val="000000" w:themeColor="text1"/>
          <w:sz w:val="20"/>
          <w:szCs w:val="20"/>
          <w:u w:val="dotted"/>
          <w:cs/>
        </w:rPr>
        <w:tab/>
      </w:r>
      <w:r w:rsidRPr="0005314F">
        <w:rPr>
          <w:rFonts w:ascii="Chulabhorn Likit Text Light" w:hAnsi="Chulabhorn Likit Text Light" w:cs="Chulabhorn Likit Text Light"/>
          <w:b/>
          <w:bCs/>
          <w:color w:val="000000" w:themeColor="text1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28FA2E6D" w14:textId="77777777" w:rsidR="00041066" w:rsidRDefault="00041066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6C2E3094" w14:textId="68693F1A" w:rsidR="00633F2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๒. วัตถุประสงค์</w:t>
      </w:r>
    </w:p>
    <w:p w14:paraId="430A9DF8" w14:textId="6DC52EC9" w:rsidR="00633F27" w:rsidRPr="00180FB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7BE4ED8E" w14:textId="77777777" w:rsidR="00041066" w:rsidRDefault="00041066" w:rsidP="0005314F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095B04D8" w14:textId="28A6B6D1" w:rsidR="00633F27" w:rsidRPr="00180FB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๓. คุณสมบัติ</w:t>
      </w:r>
      <w:r w:rsidR="00744DD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ของผู้</w:t>
      </w:r>
      <w:r w:rsidR="00041066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ยื่นข้อเสนอ</w:t>
      </w:r>
    </w:p>
    <w:p w14:paraId="03D58C78" w14:textId="1EC038C2" w:rsidR="00633F27" w:rsidRPr="00CC7EE8" w:rsidRDefault="00633F27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bookmarkStart w:id="0" w:name="_Hlk204692986"/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๓.๑ มีความสามารถตามกฎหมาย </w:t>
      </w:r>
    </w:p>
    <w:p w14:paraId="327A7B56" w14:textId="4F4E333B" w:rsidR="00633F27" w:rsidRPr="00CC7EE8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๓.๒ ไม่เป็นบุคคลล้มละลาย </w:t>
      </w:r>
    </w:p>
    <w:p w14:paraId="1FDA5E5F" w14:textId="06104696" w:rsidR="00633F27" w:rsidRPr="00CC7EE8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>๓.๓ ไม่อยู่ระหว่างเลิกกิจการ</w:t>
      </w:r>
    </w:p>
    <w:p w14:paraId="17632AF8" w14:textId="3970AE67" w:rsidR="00633F27" w:rsidRPr="00CC7EE8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>๓.๔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ผู้มีอํานาจในการดําเนินงานในกิจการของนิติบุคคลนั้นด้วย</w:t>
      </w:r>
    </w:p>
    <w:p w14:paraId="5274385F" w14:textId="32DF6AF4" w:rsidR="00633F27" w:rsidRPr="00CC7EE8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>๓.๕ ไม่เป็นบุคคลซึ่งอยู่ระหว่างถูกระงับการยื่นข้อเสนอหรือทําสัญญากับหน่วยงานของรัฐไว้ชั่วคราว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 กระทรวงการคลังกําหนดตามที่ประกาศเผยแพร่ในระบบเครือข่ายสารสนเทศของกรมบัญชีกลาง</w:t>
      </w:r>
    </w:p>
    <w:p w14:paraId="4FA36AE7" w14:textId="4016DBB2" w:rsidR="00633F27" w:rsidRPr="00CC7EE8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>๓.๖ มีคุณสมบัติและไม่มีลักษณะต้องห้ามตามที่คณะกรรมการนโยบายการจัดซื้อจัดจ้างและการ บริหารพัสดุภาครัฐกําหนดในราชกิจจานุเบกษา</w:t>
      </w:r>
    </w:p>
    <w:p w14:paraId="4B490A51" w14:textId="6B19E0E4" w:rsidR="00633F27" w:rsidRPr="00CC7EE8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>๓.๗ เป็น</w:t>
      </w:r>
      <w:r w:rsidR="00CC7EE8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sdt>
        <w:sdtPr>
          <w:rPr>
            <w:rFonts w:ascii="Chulabhorn Likit Text Light" w:hAnsi="Chulabhorn Likit Text Light" w:cs="Chulabhorn Likit Text Light"/>
            <w:sz w:val="20"/>
            <w:szCs w:val="20"/>
          </w:rPr>
          <w:id w:val="-15160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EE8">
            <w:rPr>
              <w:rFonts w:ascii="MS Gothic" w:eastAsia="MS Gothic" w:hAnsi="MS Gothic" w:cs="Chulabhorn Likit Text Light" w:hint="eastAsia"/>
              <w:sz w:val="20"/>
              <w:szCs w:val="20"/>
            </w:rPr>
            <w:t>☐</w:t>
          </w:r>
        </w:sdtContent>
      </w:sdt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>บุคคลธรรมดา</w:t>
      </w:r>
      <w:r w:rsidR="00CC7EE8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sdt>
        <w:sdtPr>
          <w:rPr>
            <w:rFonts w:ascii="Chulabhorn Likit Text Light" w:hAnsi="Chulabhorn Likit Text Light" w:cs="Chulabhorn Likit Text Light"/>
            <w:sz w:val="20"/>
            <w:szCs w:val="20"/>
          </w:rPr>
          <w:id w:val="88013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EE8">
            <w:rPr>
              <w:rFonts w:ascii="MS Gothic" w:eastAsia="MS Gothic" w:hAnsi="MS Gothic" w:cs="Chulabhorn Likit Text Light" w:hint="eastAsia"/>
              <w:sz w:val="20"/>
              <w:szCs w:val="20"/>
            </w:rPr>
            <w:t>☐</w:t>
          </w:r>
        </w:sdtContent>
      </w:sdt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>นิติบุคคลผู้มีอาชีพรับจ้างดังกล่าว (..อาจเลือกอย่างใดอย่างหนึ่งก็ได้..)</w:t>
      </w:r>
    </w:p>
    <w:p w14:paraId="4C1D9C91" w14:textId="6D9360F0" w:rsidR="00633F27" w:rsidRPr="00CC7EE8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>๓.๘ ไม่เป็นผู้มีผลประโยชน์ร่วมกันกับผู้ยื่นข้อเสนอรายอื่นที่เข้ายื่นข้อเสนอ หรือไม่เป็นผู้กระทําการ อันเป็นการขัดขวางการแข่งขันอย่างเป็นธรรม</w:t>
      </w:r>
    </w:p>
    <w:p w14:paraId="270C4A08" w14:textId="049570EC" w:rsidR="00633F27" w:rsidRPr="00CC7EE8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>๓.๙ ไม่เป็นผู้ได้รับเอกสิทธิ์หรือความคุ้มกัน ซึ่งอาจปฏิเสธไม่ยอมขึ้นศาลไทย เว้นแต่รัฐบาลของผู้</w:t>
      </w:r>
      <w:r w:rsidR="00676AD3">
        <w:rPr>
          <w:rFonts w:ascii="Chulabhorn Likit Text Light" w:hAnsi="Chulabhorn Likit Text Light" w:cs="Chulabhorn Likit Text Light" w:hint="cs"/>
          <w:sz w:val="20"/>
          <w:szCs w:val="20"/>
          <w:cs/>
        </w:rPr>
        <w:t>ยื่น</w:t>
      </w: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ข้อเสนอได้มีคําสั่งให้สละเอกสิทธิ์และความคุ้มกันเช่นว่านั้น</w:t>
      </w:r>
    </w:p>
    <w:bookmarkEnd w:id="0"/>
    <w:p w14:paraId="188B6A3E" w14:textId="0D71C04A" w:rsidR="00403F9E" w:rsidRPr="00CC7EE8" w:rsidRDefault="00403F9E" w:rsidP="00403F9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>๓.๑</w:t>
      </w:r>
      <w:r w:rsidR="00ED4866" w:rsidRPr="00CC7EE8">
        <w:rPr>
          <w:rFonts w:ascii="Chulabhorn Likit Text Light" w:hAnsi="Chulabhorn Likit Text Light" w:cs="Chulabhorn Likit Text Light" w:hint="cs"/>
          <w:sz w:val="20"/>
          <w:szCs w:val="20"/>
          <w:cs/>
        </w:rPr>
        <w:t>๐</w:t>
      </w: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CC7EE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CC7EE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 xml:space="preserve">คุณสมบัติอื่น (ถ้ามี) โดยกําหนดตามความจําเป็นและเหมาะสม </w:t>
      </w:r>
      <w:r w:rsidRPr="00CC7EE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CC7EE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CC7EE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CC7EE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</w:p>
    <w:p w14:paraId="4754345B" w14:textId="77777777" w:rsidR="00ED4866" w:rsidRDefault="00ED4866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4B8AB032" w14:textId="5FEAA1F6" w:rsidR="00633F27" w:rsidRPr="007C67F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๔. ขอบเขตของงาน</w:t>
      </w:r>
      <w:r w:rsidR="00A90407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ที่จะดำเนินการจัดจ้าง</w:t>
      </w:r>
    </w:p>
    <w:p w14:paraId="31710A7D" w14:textId="4A8C7551" w:rsidR="000A0F56" w:rsidRDefault="00633F27" w:rsidP="0054694F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(กําหนดรายละเอียดคุณลักษณะของงานจ้างเพื่อให้เป็นไปตามวัตถุประสงค์ที่ต้องการ โดยต้องคํานึงถึง การปฏิบัติตามกฎกระทรวงกําหนดพัสดุและวิธีการจัดซื้อจัดจ้างพัสดุที่รัฐต้องการส่งเสริมหรือสนับสนุน (ฉบับที่ ๒) พ.ศ.๒๕๖๓)</w:t>
      </w:r>
    </w:p>
    <w:p w14:paraId="315E65FA" w14:textId="77777777" w:rsidR="0054694F" w:rsidRPr="0054694F" w:rsidRDefault="0054694F" w:rsidP="0054694F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54D4BBD3" w14:textId="12ED8235" w:rsidR="00A90407" w:rsidRDefault="00A90407" w:rsidP="00CB09DC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๕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="003A653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กำหนดเวลาส่งมอบพัสดุ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</w:t>
      </w:r>
    </w:p>
    <w:p w14:paraId="00367309" w14:textId="77777777" w:rsidR="00A90407" w:rsidRPr="007C67F7" w:rsidRDefault="00A90407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(ให้เลือกข้อใดข้อหนึ่ง)</w:t>
      </w:r>
    </w:p>
    <w:p w14:paraId="43E7CA87" w14:textId="77777777" w:rsidR="00A90407" w:rsidRDefault="00A90407" w:rsidP="00A9040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กําหนดส่งมอบงานจ้างภายใน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วัน </w:t>
      </w:r>
    </w:p>
    <w:p w14:paraId="2E5187F8" w14:textId="77777777" w:rsidR="00A90407" w:rsidRDefault="00A90407" w:rsidP="00A9040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กําหนดส่งมอบงานจ้างภายในวันที่ 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08D9FEAD" w14:textId="2A4199BD" w:rsidR="00A90407" w:rsidRPr="003D33F8" w:rsidRDefault="00A90407" w:rsidP="00A9040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กําหนดระยะเวลาดําเนินการระหว่างวันที่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ถึงวันที่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31B3AD7F" w14:textId="77777777" w:rsidR="003D33F8" w:rsidRDefault="003D33F8" w:rsidP="00EC032B">
      <w:pPr>
        <w:pStyle w:val="ListParagraph"/>
        <w:spacing w:after="0" w:line="240" w:lineRule="auto"/>
        <w:ind w:left="1496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3F9D28DD" w14:textId="77777777" w:rsidR="0054694F" w:rsidRDefault="0054694F" w:rsidP="003A6533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7B59D04C" w14:textId="0D7AEB2F" w:rsidR="003A6533" w:rsidRDefault="003A6533" w:rsidP="0005314F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lastRenderedPageBreak/>
        <w:t>๖</w:t>
      </w:r>
      <w:r w:rsidRPr="00595CF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 หลักเกณฑ์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ใน</w:t>
      </w:r>
      <w:r w:rsidRPr="00595CF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การพิจารณา</w:t>
      </w:r>
      <w:r w:rsidR="00D932FF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คัดเลือกข้อเสนอ</w:t>
      </w:r>
    </w:p>
    <w:p w14:paraId="680DD87B" w14:textId="77777777" w:rsidR="003A6533" w:rsidRPr="007C67F7" w:rsidRDefault="003A6533" w:rsidP="003A653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ในการพิจารณาผลการยื่นข้อเสนอครั้งนี้ </w:t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จะพิจารณาตัดสินโดยใช้เกณฑ์ราคา</w:t>
      </w:r>
    </w:p>
    <w:p w14:paraId="74FAF5DB" w14:textId="77777777" w:rsidR="00D932FF" w:rsidRDefault="00D932FF" w:rsidP="003A653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01B1989" w14:textId="3E98A146" w:rsidR="001B2F68" w:rsidRPr="002201D8" w:rsidRDefault="001B2F68" w:rsidP="001B2F68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๗</w:t>
      </w:r>
      <w:r w:rsidRPr="002201D8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 วงเงิน</w:t>
      </w:r>
      <w:r w:rsidR="00B923DB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งบประมาณ</w:t>
      </w:r>
      <w:r w:rsidR="007321FD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/วงเงินที่ได้รับจัดสรร</w:t>
      </w:r>
    </w:p>
    <w:p w14:paraId="6AAF63E0" w14:textId="77777777" w:rsidR="001B2F68" w:rsidRDefault="001B2F68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งบประมาณในการจ้าง 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201D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(ใส่ชื่องานจ้าง)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ในครั้งนี้ จํานวนเงิน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201D8">
        <w:rPr>
          <w:rFonts w:ascii="Chulabhorn Likit Text Light" w:hAnsi="Chulabhorn Likit Text Light" w:cs="Chulabhorn Likit Text Light" w:hint="cs"/>
          <w:sz w:val="20"/>
          <w:szCs w:val="20"/>
          <w:cs/>
        </w:rPr>
        <w:t>บาท</w:t>
      </w:r>
      <w:r w:rsidRPr="002201D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(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) รวมภาษีมูลค่าเพิ่มแล้ว</w:t>
      </w:r>
    </w:p>
    <w:p w14:paraId="16F7EBBB" w14:textId="1C623F7B" w:rsidR="001B2F68" w:rsidRDefault="001B2F68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7CBA15EC" w14:textId="5C9113DA" w:rsidR="007321FD" w:rsidRPr="007C67F7" w:rsidRDefault="007321FD" w:rsidP="007321FD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๘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งวด</w:t>
      </w:r>
      <w:r w:rsidR="00BB1976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งานและการจ่ายเงิน</w:t>
      </w:r>
    </w:p>
    <w:p w14:paraId="09E7FBCB" w14:textId="324F0CA5" w:rsidR="007321FD" w:rsidRPr="00180FB7" w:rsidRDefault="00000000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21603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52954" w:rsidRPr="717D1A70">
        <w:rPr>
          <w:rFonts w:ascii="Chulabhorn Likit Text Light" w:eastAsia="Chulabhorn Likit Text Light" w:hAnsi="Chulabhorn Likit Text Light" w:cs="Chulabhorn Likit Text Light"/>
          <w:sz w:val="20"/>
          <w:szCs w:val="20"/>
          <w:lang w:val="th"/>
        </w:rPr>
        <w:t xml:space="preserve"> </w:t>
      </w:r>
      <w:r w:rsidR="007321FD"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(กรณีจ่ายเงินค่าจ้างครั้งเดียว)</w:t>
      </w:r>
    </w:p>
    <w:p w14:paraId="23B3545E" w14:textId="77777777" w:rsidR="007321FD" w:rsidRPr="00180FB7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จะชําระเงินค่าจ้างจํานวน ๑ งวดภายหลังจากที่ผู้รับจ้างได้ส่งมอบงาน ทั้งหมดแล้วเสร็จและคณะกรรมการได้ตรวจรับเรียบร้อยแล้ว</w:t>
      </w:r>
    </w:p>
    <w:p w14:paraId="6C4F32E2" w14:textId="77777777" w:rsidR="00C8264A" w:rsidRDefault="00C8264A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31B867C6" w14:textId="1CF0FE19" w:rsidR="007321FD" w:rsidRDefault="00000000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162537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A7F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52954" w:rsidRPr="717D1A70">
        <w:rPr>
          <w:rFonts w:ascii="Chulabhorn Likit Text Light" w:eastAsia="Chulabhorn Likit Text Light" w:hAnsi="Chulabhorn Likit Text Light" w:cs="Chulabhorn Likit Text Light"/>
          <w:sz w:val="20"/>
          <w:szCs w:val="20"/>
          <w:lang w:val="th"/>
        </w:rPr>
        <w:t xml:space="preserve"> </w:t>
      </w:r>
      <w:r w:rsidR="007321FD"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(กรณีจ่ายเงินค่าจ้างเป็นงวด) </w:t>
      </w:r>
    </w:p>
    <w:p w14:paraId="0A71F7AA" w14:textId="77777777" w:rsidR="007321FD" w:rsidRDefault="007321FD" w:rsidP="00D60989">
      <w:pPr>
        <w:spacing w:after="0" w:line="240" w:lineRule="auto"/>
        <w:ind w:firstLine="284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ผู้ว่าจ้างจะจ่ายเงินค่าจ้างตามสัญญาแบ่งเป็นงวดๆ จํานวน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งวด ดังนี้</w:t>
      </w:r>
    </w:p>
    <w:p w14:paraId="5136FB57" w14:textId="77777777" w:rsidR="007321FD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๑ เป็นจํานวนเงินในอัตราร้อยละ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ของค่าจ้างตามสัญญา เมื่อผู้รับจ้างได้ส่งมอบงาน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ให้แล้วเสร็จภายใน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วันนับถัดจากวันลงนามในสัญญา และคณะกรรมการตรวจรับพัสดุได้ตรวจรับเรียบร้อยแล้ว </w:t>
      </w:r>
    </w:p>
    <w:p w14:paraId="4555167E" w14:textId="77777777" w:rsidR="007321FD" w:rsidRPr="007C67F7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๒ เป็นจํานวนเงินในอัตราร้อยละ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ของค่าจ้างตามสัญญา เมื่อผู้รับจ้างได้ส่งมอบงาน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ให้แล้วเสร็จภายใน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วันนับถัดจากวันลงนามในสัญญา และคณะกรรมการตรวจรับพัสดุได้ตรวจรับเรียบร้อยแล้ว</w:t>
      </w:r>
    </w:p>
    <w:p w14:paraId="6C4CAA1A" w14:textId="77777777" w:rsidR="007321FD" w:rsidRPr="007C67F7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๓ (งวดสุดท้าย) เป็นจํานวนเงินในอัตราร้อยละ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 w:hint="cs"/>
          <w:sz w:val="20"/>
          <w:szCs w:val="20"/>
          <w:u w:val="dotted"/>
          <w:cs/>
        </w:rPr>
        <w:t>ข</w:t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องค่าจ้างตามสัญญา เมื่อผู้รับจ้างได้ส่งมอบงาน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ให้แล้วเสร็จภายใน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วันนับถัดจากวันลงนามในสัญญา และ คณะกรรมการตรวจรับพัสดุได้ตรวจรับเรียบร้อยแล้ว</w:t>
      </w:r>
    </w:p>
    <w:p w14:paraId="002A08E9" w14:textId="5CC40A72" w:rsidR="007321FD" w:rsidRDefault="007321FD" w:rsidP="0005314F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30E7C68E" w14:textId="31AC1943" w:rsidR="005C5BCA" w:rsidRPr="007C67F7" w:rsidRDefault="005C5BCA" w:rsidP="005C5BCA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๙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อัตราค่าปรับ</w:t>
      </w:r>
    </w:p>
    <w:p w14:paraId="46B900E4" w14:textId="059A60BC" w:rsidR="005C5BCA" w:rsidRDefault="005C5BCA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หากผู้รับจ้างไม่สามารถทํางานให้แล้วเสร็จตามเวลาที่ก</w:t>
      </w:r>
      <w:r w:rsidR="4491406B"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ำ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หนดไว้ในสัญญา ผู้รับจ้างจะต้องชําระค่าปรับ ให้แก่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>ราชวิทยาลัยจุฬาภรณ์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เป็นรายวันอัตราร้อยละ</w:t>
      </w:r>
      <w:r w:rsidRPr="00B638AE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>๐.๑๐</w:t>
      </w:r>
      <w:r w:rsidR="00C44AD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ของราคาค่าจ้างตามสัญญา </w:t>
      </w:r>
      <w:r w:rsidR="00FF7B00" w:rsidRPr="00FF7B00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แต่จะต้องไม่ต่ำกว่าวันละ </w:t>
      </w:r>
      <w:r w:rsidR="004A5931">
        <w:rPr>
          <w:rFonts w:ascii="Chulabhorn Likit Text Light" w:hAnsi="Chulabhorn Likit Text Light" w:cs="Chulabhorn Likit Text Light"/>
          <w:sz w:val="20"/>
          <w:szCs w:val="20"/>
          <w:cs/>
        </w:rPr>
        <w:t>๑๐๐</w:t>
      </w:r>
      <w:r w:rsidR="00FF7B00" w:rsidRPr="00FF7B00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บาท</w:t>
      </w:r>
    </w:p>
    <w:p w14:paraId="497206A3" w14:textId="77777777" w:rsidR="00A90407" w:rsidRDefault="00A9040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7BF30D69" w14:textId="0CD6A831" w:rsidR="00633F27" w:rsidRDefault="0015200E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๑๐</w:t>
      </w:r>
      <w:r w:rsidR="00633F27"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="005C5BCA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ระยะเวลารับประกันความชำรุดบกพร่อง </w:t>
      </w:r>
    </w:p>
    <w:p w14:paraId="3799178A" w14:textId="77777777" w:rsidR="008F7DD3" w:rsidRPr="008F7DD3" w:rsidRDefault="00000000" w:rsidP="008F7DD3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81875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DD3" w:rsidRPr="008F7DD3">
            <w:rPr>
              <w:rFonts w:ascii="Segoe UI Symbol" w:hAnsi="Segoe UI Symbol" w:cs="Segoe UI Symbol" w:hint="cs"/>
              <w:b/>
              <w:bCs/>
              <w:sz w:val="20"/>
              <w:szCs w:val="20"/>
              <w:cs/>
            </w:rPr>
            <w:t>☐</w:t>
          </w:r>
        </w:sdtContent>
      </w:sdt>
      <w:r w:rsidR="008F7DD3" w:rsidRPr="008F7DD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ไม่มี ระยะเวลารับประกัน </w:t>
      </w:r>
    </w:p>
    <w:p w14:paraId="38B03F06" w14:textId="07441E55" w:rsidR="009F1417" w:rsidRDefault="00000000" w:rsidP="005C01D5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44557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DD3" w:rsidRPr="008F7DD3">
            <w:rPr>
              <w:rFonts w:ascii="Segoe UI Symbol" w:hAnsi="Segoe UI Symbol" w:cs="Segoe UI Symbol" w:hint="cs"/>
              <w:b/>
              <w:bCs/>
              <w:sz w:val="20"/>
              <w:szCs w:val="20"/>
              <w:cs/>
            </w:rPr>
            <w:t>☐</w:t>
          </w:r>
        </w:sdtContent>
      </w:sdt>
      <w:r w:rsidR="008F7DD3" w:rsidRPr="008F7DD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มี ระยะเวลารับประกัน </w:t>
      </w:r>
      <w:r w:rsidR="008F7DD3" w:rsidRPr="005C01D5">
        <w:rPr>
          <w:rFonts w:ascii="Chulabhorn Likit Text Light" w:hAnsi="Chulabhorn Likit Text Light" w:cs="Chulabhorn Likit Text Light"/>
          <w:sz w:val="20"/>
          <w:szCs w:val="20"/>
          <w:cs/>
        </w:rPr>
        <w:t>ผู้ขายตกลงรับประกันความชํารุดบกพร่องหรือขัดข้องของสิ่งของตามสัญญานี้             เป็นเวลา</w:t>
      </w:r>
      <w:r w:rsidR="008F7DD3" w:rsidRPr="005C01D5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F7DD3" w:rsidRPr="005C01D5">
        <w:rPr>
          <w:rFonts w:ascii="Chulabhorn Likit Text Light" w:hAnsi="Chulabhorn Likit Text Light" w:cs="Chulabhorn Likit Text Light"/>
          <w:sz w:val="20"/>
          <w:szCs w:val="20"/>
          <w:cs/>
        </w:rPr>
        <w:t>ปี /</w:t>
      </w:r>
      <w:r w:rsidR="008F7DD3" w:rsidRPr="005C01D5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F7DD3" w:rsidRPr="005C01D5">
        <w:rPr>
          <w:rFonts w:ascii="Chulabhorn Likit Text Light" w:hAnsi="Chulabhorn Likit Text Light" w:cs="Chulabhorn Likit Text Light"/>
          <w:sz w:val="20"/>
          <w:szCs w:val="20"/>
          <w:cs/>
        </w:rPr>
        <w:t>เดือน นับถัดจากวันที่ผู้ซื้อได้รับมอบสิ่งของทั้งหมดไว้โดยถูกต้องครบถ้วนตามสัญญา โดยภายในกําหนดเวลาดังกล่าว หาก สิ่งของตามสัญญานี้เกิดชํารุดบกพร่องหรือขัดข้องอันเนื่องมาจากการใช้งานตามปกติ ผู้ขายจะต้องจัดการซ่อมแซม หรือแก้ไขให้อยู่ในสภาพที่ใช้การได้ดีดังเดิม ภายใน</w:t>
      </w:r>
      <w:r w:rsidR="008F7DD3" w:rsidRPr="005C01D5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F7DD3" w:rsidRPr="005C01D5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F7DD3" w:rsidRPr="005C01D5">
        <w:rPr>
          <w:rFonts w:ascii="Chulabhorn Likit Text Light" w:hAnsi="Chulabhorn Likit Text Light" w:cs="Chulabhorn Likit Text Light"/>
          <w:sz w:val="20"/>
          <w:szCs w:val="20"/>
          <w:cs/>
        </w:rPr>
        <w:t>วัน นับถัดจากวันที่ได้รับแจ้งจากผู้ซื้อโดยไม่คิดค่าใช้จ่าย ใดๆ ทั้งสิ้น หากผู้ขายไม่จัดการซ่อมแซมหรือแก้ไขภายในกําหนดเวลาดังกล่าว ผู้ซื้อมีสิทธิที่จะทําการนั้นเองหรือจ้าง ผู้อื่นให้ทําการนั้นแทนผู้ขาย โดยผู้ขายต้องเป็นผู้ออกค่าใช้จ่ายเองทั้งสิ้น</w:t>
      </w:r>
    </w:p>
    <w:p w14:paraId="1B8E07BE" w14:textId="77777777" w:rsidR="005C01D5" w:rsidRDefault="005C01D5" w:rsidP="005C01D5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4B79A49D" w14:textId="77777777" w:rsidR="005C01D5" w:rsidRDefault="005C01D5" w:rsidP="005C01D5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4940F24C" w14:textId="77777777" w:rsidR="005C01D5" w:rsidRDefault="005C01D5" w:rsidP="005C01D5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128DC256" w14:textId="77777777" w:rsidR="005C01D5" w:rsidRDefault="005C01D5" w:rsidP="005C01D5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345E7B6F" w14:textId="6A1B69A1" w:rsidR="0054694F" w:rsidRDefault="0015200E" w:rsidP="0054694F">
      <w:pPr>
        <w:ind w:left="360" w:hanging="36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๑๑.  แผนการทำงาน</w:t>
      </w:r>
    </w:p>
    <w:p w14:paraId="2E86D4B3" w14:textId="76D3BF4A" w:rsidR="0015200E" w:rsidRPr="0054694F" w:rsidRDefault="0015200E" w:rsidP="002903BD">
      <w:pPr>
        <w:ind w:firstLine="36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คู่สัญญาต้องจัดทำแผนการทำงานมาให้ภายใน....</w:t>
      </w:r>
      <w:r w:rsidR="0074174E">
        <w:rPr>
          <w:rFonts w:ascii="Chulabhorn Likit Text Light" w:hAnsi="Chulabhorn Likit Text Light" w:cs="Chulabhorn Likit Text Light"/>
          <w:sz w:val="20"/>
          <w:szCs w:val="20"/>
        </w:rPr>
        <w:t>...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...วัน นับถัดจากวันลงนามในสัญญา โดยจัดทำแผนการทำงานตามเอกสารแนบท้าย เว้นแต่เป็นกรณีการเช่า สัญญาอายุไม่เกิน ๙๐</w:t>
      </w:r>
      <w:r w:rsidRPr="00EF3384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วัน หรือสัญญาที่มีวงเงินไม่เกิน ๕๐๐,๐๐๐</w:t>
      </w:r>
      <w:r w:rsidRPr="00EF3384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บาท ทั้งนี้ แผนการทำงานดังกล่าวให้ถือเป็นเอกสารส่วนหนึ่งของสัญญา </w:t>
      </w:r>
    </w:p>
    <w:p w14:paraId="059AABA0" w14:textId="77777777" w:rsidR="0015200E" w:rsidRDefault="0015200E" w:rsidP="0015200E">
      <w:pPr>
        <w:pStyle w:val="ListParagraph"/>
        <w:ind w:left="0"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19B6CF60" w14:textId="5FF01EA7" w:rsidR="0015200E" w:rsidRPr="00EF3384" w:rsidRDefault="0015200E" w:rsidP="002903BD">
      <w:pPr>
        <w:spacing w:line="240" w:lineRule="auto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๑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๒</w:t>
      </w:r>
      <w:r w:rsidRPr="00EF3384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 </w:t>
      </w:r>
      <w:r w:rsidR="3AA75CDF" w:rsidRPr="00EF3384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แนวทาง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การบอกเลิกสัญญา</w:t>
      </w:r>
    </w:p>
    <w:p w14:paraId="153E5CD6" w14:textId="6183F190" w:rsidR="0015200E" w:rsidRPr="00EF3384" w:rsidRDefault="0015200E" w:rsidP="002903BD">
      <w:pPr>
        <w:spacing w:after="0" w:line="240" w:lineRule="auto"/>
        <w:ind w:firstLine="45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พิจารณาตามหลักเกณฑ์และเงื่อนไขดังนี้</w:t>
      </w:r>
    </w:p>
    <w:p w14:paraId="147C31BF" w14:textId="77777777" w:rsidR="0015200E" w:rsidRPr="00EF3384" w:rsidRDefault="0015200E" w:rsidP="0015200E">
      <w:pPr>
        <w:spacing w:after="0" w:line="240" w:lineRule="auto"/>
        <w:ind w:firstLine="45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๑๒.๑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เมื่อล่วงเลยระยะเวลาไปเกิน ๑ ใน ๒ ของระยะเวลาตามแผนงานแล้ว คู่สัญญามีผลงานสะสมไม่ถึงร้อยละ ๒๕ ของวงเงินค่าพัสดุหรือค่าจ้าง โดยความล่าช้าเป็นความผิดของคู่สัญญา </w:t>
      </w:r>
    </w:p>
    <w:p w14:paraId="7B8D221B" w14:textId="77777777" w:rsidR="0015200E" w:rsidRPr="00EF3384" w:rsidRDefault="0015200E" w:rsidP="0015200E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เมื่อล่วงเลยระยะเวลาไปเกิน ๑ ใน ๒ ของระยะเวลาตามแผนงานแล้วปรากฏกรณีดังต่อไปนี้ </w:t>
      </w:r>
    </w:p>
    <w:p w14:paraId="70626F13" w14:textId="77777777" w:rsidR="0015200E" w:rsidRPr="00EF3384" w:rsidRDefault="0015200E" w:rsidP="0015200E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(๑) คู่สัญญามีผลงานประจำเดือนที่ตั้งไว้ไม่ถึงร้อยละ ๕๐ ของแผนงานประจำเดือน และ </w:t>
      </w:r>
    </w:p>
    <w:p w14:paraId="0B4C231E" w14:textId="77777777" w:rsidR="0015200E" w:rsidRPr="00EF3384" w:rsidRDefault="0015200E" w:rsidP="0015200E">
      <w:pPr>
        <w:spacing w:after="0" w:line="240" w:lineRule="auto"/>
        <w:ind w:left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(๒) ผลงานสะสมไม่ถึงร้อยละ ๕๐ ของวงเงินค่าพัสดุหรือค่าจ้าง โดยความล่าช้าเป็นความผิดของคู่สัญญา </w:t>
      </w:r>
    </w:p>
    <w:p w14:paraId="02EBE914" w14:textId="77777777" w:rsidR="0015200E" w:rsidRPr="00EF3384" w:rsidRDefault="0015200E" w:rsidP="0015200E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.๓ เมื่อล่วงเลยระยะเวลาไปเกิน ๓ ใน ๔ ของระยะเวลาตามแผนงานแล้ว คู่สัญญามีผลงานไม่ถึงร้อยละ ๖๕ ของวงเงินค่าพัสดุหรือค่าจ้าง โดยความล่าช้าเป็นความผิดของคู่สัญญา </w:t>
      </w:r>
    </w:p>
    <w:p w14:paraId="2F595A11" w14:textId="77777777" w:rsidR="0015200E" w:rsidRPr="00EF3384" w:rsidRDefault="0015200E" w:rsidP="0015200E">
      <w:pPr>
        <w:spacing w:after="0" w:line="240" w:lineRule="auto"/>
        <w:ind w:left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.๔ เมื่อครบกำหนดส่งมอบตามสัญญา ผลงานสะสมน้อยกว่าร้อยละ ๘๕ ของวงเงินค่าพัสดุหรือค่าจ้าง </w:t>
      </w:r>
    </w:p>
    <w:p w14:paraId="11E101B1" w14:textId="77777777" w:rsidR="0015200E" w:rsidRPr="00EF3384" w:rsidRDefault="0015200E" w:rsidP="0015200E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.๕ เมื่อครบกำหนดส่งมอบตามสัญญา หากสัญญาหรือข้อตกลงมีจำนวนค่าปรับจะเกินร้อยละ ๑๐ ของวงเงินค่าพัสดุหรือค่าจ้าง ให้ดำเนินการตามหนังสือคณะกรรมการวินิจฉัยปัญหาการจัดซื้อจัดจ้างและการบริหารพัสดุภาครัฐ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๐๔๐๕.๒/ว ๘๓ ลงวันที่ ๒๒ กุมภาพันธ์ ๒๕๖๒ เรื่อง การซ้อมความเข้าใจการบอกเลิกสัญญาหรือข้อตกลง ตามระเบียบกระทรวงการคลังว่าด้วยการจัดซื้อจัดจ้างและการบริหารพัสดุภาครัฐ พ.ศ. ๒๕๖๐ ข้อ ๑๘๓ </w:t>
      </w:r>
    </w:p>
    <w:p w14:paraId="000AA0AC" w14:textId="34536FBD" w:rsidR="0015200E" w:rsidRDefault="0015200E" w:rsidP="675D5FCB">
      <w:pPr>
        <w:pStyle w:val="ListParagraph"/>
        <w:spacing w:after="0" w:line="240" w:lineRule="auto"/>
        <w:ind w:left="0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  <w:t xml:space="preserve">หากปรากฏว่า เข้าเงื่อนไขกรณีหนึ่งกรณีใดตามข้อ </w:t>
      </w:r>
      <w:r w:rsidR="004A5931">
        <w:rPr>
          <w:rFonts w:ascii="Chulabhorn Likit Text Light" w:hAnsi="Chulabhorn Likit Text Light" w:cs="Chulabhorn Likit Text Light"/>
          <w:sz w:val="20"/>
          <w:szCs w:val="20"/>
          <w:cs/>
        </w:rPr>
        <w:t>๑๒</w:t>
      </w:r>
      <w:r w:rsidR="53D6B9C7" w:rsidRPr="00EF3384">
        <w:rPr>
          <w:rFonts w:ascii="Chulabhorn Likit Text Light" w:hAnsi="Chulabhorn Likit Text Light" w:cs="Chulabhorn Likit Text Light"/>
          <w:sz w:val="20"/>
          <w:szCs w:val="20"/>
          <w:cs/>
        </w:rPr>
        <w:t>.</w:t>
      </w:r>
      <w:r w:rsidR="004A5931">
        <w:rPr>
          <w:rFonts w:ascii="Chulabhorn Likit Text Light" w:hAnsi="Chulabhorn Likit Text Light" w:cs="Chulabhorn Likit Text Light"/>
          <w:sz w:val="20"/>
          <w:szCs w:val="20"/>
          <w:cs/>
        </w:rPr>
        <w:t>๑</w:t>
      </w: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- ข้อ </w:t>
      </w:r>
      <w:r w:rsidR="004A5931">
        <w:rPr>
          <w:rFonts w:ascii="Chulabhorn Likit Text Light" w:hAnsi="Chulabhorn Likit Text Light" w:cs="Chulabhorn Likit Text Light"/>
          <w:sz w:val="20"/>
          <w:szCs w:val="20"/>
          <w:cs/>
        </w:rPr>
        <w:t>๑๒</w:t>
      </w:r>
      <w:r w:rsidR="043AF55C" w:rsidRPr="00EF3384">
        <w:rPr>
          <w:rFonts w:ascii="Chulabhorn Likit Text Light" w:hAnsi="Chulabhorn Likit Text Light" w:cs="Chulabhorn Likit Text Light"/>
          <w:sz w:val="20"/>
          <w:szCs w:val="20"/>
          <w:cs/>
        </w:rPr>
        <w:t>.</w:t>
      </w:r>
      <w:r w:rsidR="004A5931">
        <w:rPr>
          <w:rFonts w:ascii="Chulabhorn Likit Text Light" w:hAnsi="Chulabhorn Likit Text Light" w:cs="Chulabhorn Likit Text Light"/>
          <w:sz w:val="20"/>
          <w:szCs w:val="20"/>
          <w:cs/>
        </w:rPr>
        <w:t>๕</w:t>
      </w: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หน่วยงานของรัฐควรใช้ดุลพินิจในการพิจารณาบอกเลิกสัญญาตามมาตรา ๑๐๓ วรรคหนึ่ง (๒) แห่งพระราชบัญญัติการจัดซื้อจัดจ้างฯ</w:t>
      </w:r>
    </w:p>
    <w:p w14:paraId="2949A1DF" w14:textId="77777777" w:rsidR="00F23D38" w:rsidRDefault="00F23D38" w:rsidP="675D5FCB">
      <w:pPr>
        <w:pStyle w:val="ListParagraph"/>
        <w:spacing w:after="0" w:line="240" w:lineRule="auto"/>
        <w:ind w:left="0"/>
        <w:rPr>
          <w:rFonts w:ascii="Chulabhorn Likit Text Light" w:hAnsi="Chulabhorn Likit Text Light" w:cs="Chulabhorn Likit Text Light"/>
          <w:sz w:val="20"/>
          <w:szCs w:val="20"/>
        </w:rPr>
      </w:pPr>
    </w:p>
    <w:p w14:paraId="5EF0FD96" w14:textId="77777777" w:rsidR="00F23D38" w:rsidRPr="00116F23" w:rsidRDefault="00F23D38" w:rsidP="00F23D38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  <w:u w:val="single"/>
          <w:cs/>
        </w:rPr>
      </w:pPr>
      <w:r w:rsidRPr="00116F23">
        <w:rPr>
          <w:rFonts w:ascii="Chulabhorn Likit Text Light" w:hAnsi="Chulabhorn Likit Text Light" w:cs="Chulabhorn Likit Text Light"/>
          <w:b/>
          <w:bCs/>
          <w:szCs w:val="22"/>
          <w:u w:val="single"/>
          <w:cs/>
        </w:rPr>
        <w:t>หมายเหตุ : ผู้จัดทํา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single"/>
        </w:rPr>
        <w:t>/</w:t>
      </w:r>
      <w:r w:rsidRPr="00116F23">
        <w:rPr>
          <w:rFonts w:ascii="Chulabhorn Likit Text Light" w:hAnsi="Chulabhorn Likit Text Light" w:cs="Chulabhorn Likit Text Light" w:hint="cs"/>
          <w:b/>
          <w:bCs/>
          <w:szCs w:val="22"/>
          <w:u w:val="single"/>
          <w:cs/>
        </w:rPr>
        <w:t>คณะกรรมการ กำหนดรายละเอียดคุณลักษณะเฉพาะ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single"/>
          <w:cs/>
        </w:rPr>
        <w:t>ลงนามกํากับท้ายเอกสาร</w:t>
      </w:r>
      <w:r w:rsidRPr="00116F23">
        <w:rPr>
          <w:rFonts w:ascii="Chulabhorn Likit Text Light" w:hAnsi="Chulabhorn Likit Text Light" w:cs="Chulabhorn Likit Text Light" w:hint="cs"/>
          <w:b/>
          <w:bCs/>
          <w:szCs w:val="22"/>
          <w:u w:val="single"/>
          <w:cs/>
        </w:rPr>
        <w:t>ทุกแผ่น</w:t>
      </w:r>
    </w:p>
    <w:p w14:paraId="4EF5FCD9" w14:textId="2483EDD9" w:rsidR="717D1A70" w:rsidRDefault="717D1A70" w:rsidP="717D1A70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5A985ED2" w14:textId="78509B80" w:rsidR="717D1A70" w:rsidRDefault="717D1A70" w:rsidP="717D1A70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557F0D3F" w14:textId="289FDCA7" w:rsidR="717D1A70" w:rsidRDefault="717D1A70" w:rsidP="717D1A70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AFAC867" w14:textId="19F57164" w:rsidR="717D1A70" w:rsidRDefault="717D1A70" w:rsidP="717D1A70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sectPr w:rsidR="717D1A70" w:rsidSect="003C567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114C" w14:textId="77777777" w:rsidR="00F025FD" w:rsidRDefault="00F025FD" w:rsidP="004E480F">
      <w:pPr>
        <w:spacing w:after="0" w:line="240" w:lineRule="auto"/>
      </w:pPr>
      <w:r>
        <w:separator/>
      </w:r>
    </w:p>
  </w:endnote>
  <w:endnote w:type="continuationSeparator" w:id="0">
    <w:p w14:paraId="48C63B7A" w14:textId="77777777" w:rsidR="00F025FD" w:rsidRDefault="00F025FD" w:rsidP="004E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7D1A70" w14:paraId="48247F0B" w14:textId="77777777" w:rsidTr="717D1A70">
      <w:trPr>
        <w:trHeight w:val="300"/>
      </w:trPr>
      <w:tc>
        <w:tcPr>
          <w:tcW w:w="3120" w:type="dxa"/>
        </w:tcPr>
        <w:p w14:paraId="4022A5A4" w14:textId="23379B57" w:rsidR="717D1A70" w:rsidRDefault="717D1A70" w:rsidP="717D1A70">
          <w:pPr>
            <w:pStyle w:val="Header"/>
            <w:ind w:left="-115"/>
          </w:pPr>
        </w:p>
      </w:tc>
      <w:tc>
        <w:tcPr>
          <w:tcW w:w="3120" w:type="dxa"/>
        </w:tcPr>
        <w:p w14:paraId="3BCE8351" w14:textId="3D88AB34" w:rsidR="717D1A70" w:rsidRDefault="717D1A70" w:rsidP="717D1A70">
          <w:pPr>
            <w:pStyle w:val="Header"/>
            <w:jc w:val="center"/>
          </w:pPr>
        </w:p>
      </w:tc>
      <w:tc>
        <w:tcPr>
          <w:tcW w:w="3120" w:type="dxa"/>
        </w:tcPr>
        <w:p w14:paraId="38AE8236" w14:textId="1018C06D" w:rsidR="717D1A70" w:rsidRDefault="717D1A70" w:rsidP="717D1A70">
          <w:pPr>
            <w:pStyle w:val="Header"/>
            <w:ind w:right="-115"/>
            <w:jc w:val="right"/>
          </w:pPr>
        </w:p>
      </w:tc>
    </w:tr>
  </w:tbl>
  <w:p w14:paraId="4274783D" w14:textId="1BEB412C" w:rsidR="717D1A70" w:rsidRDefault="717D1A70" w:rsidP="717D1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7D1A70" w14:paraId="6CF51970" w14:textId="77777777" w:rsidTr="717D1A70">
      <w:trPr>
        <w:trHeight w:val="300"/>
      </w:trPr>
      <w:tc>
        <w:tcPr>
          <w:tcW w:w="3120" w:type="dxa"/>
        </w:tcPr>
        <w:p w14:paraId="2801CE17" w14:textId="065B9D86" w:rsidR="717D1A70" w:rsidRDefault="717D1A70" w:rsidP="717D1A70">
          <w:pPr>
            <w:pStyle w:val="Header"/>
            <w:ind w:left="-115"/>
          </w:pPr>
        </w:p>
      </w:tc>
      <w:tc>
        <w:tcPr>
          <w:tcW w:w="3120" w:type="dxa"/>
        </w:tcPr>
        <w:p w14:paraId="6B2A5631" w14:textId="677267F4" w:rsidR="717D1A70" w:rsidRDefault="717D1A70" w:rsidP="717D1A70">
          <w:pPr>
            <w:pStyle w:val="Header"/>
            <w:jc w:val="center"/>
          </w:pPr>
        </w:p>
      </w:tc>
      <w:tc>
        <w:tcPr>
          <w:tcW w:w="3120" w:type="dxa"/>
        </w:tcPr>
        <w:p w14:paraId="2AE6A0A7" w14:textId="00564F69" w:rsidR="717D1A70" w:rsidRDefault="717D1A70" w:rsidP="717D1A70">
          <w:pPr>
            <w:pStyle w:val="Header"/>
            <w:ind w:right="-115"/>
            <w:jc w:val="right"/>
          </w:pPr>
        </w:p>
      </w:tc>
    </w:tr>
  </w:tbl>
  <w:p w14:paraId="4567AA70" w14:textId="5D5E44CA" w:rsidR="717D1A70" w:rsidRDefault="717D1A70" w:rsidP="717D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484C" w14:textId="77777777" w:rsidR="00F025FD" w:rsidRDefault="00F025FD" w:rsidP="004E480F">
      <w:pPr>
        <w:spacing w:after="0" w:line="240" w:lineRule="auto"/>
      </w:pPr>
      <w:r>
        <w:separator/>
      </w:r>
    </w:p>
  </w:footnote>
  <w:footnote w:type="continuationSeparator" w:id="0">
    <w:p w14:paraId="348EABA8" w14:textId="77777777" w:rsidR="00F025FD" w:rsidRDefault="00F025FD" w:rsidP="004E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IT๙" w:hAnsi="TH NiramitIT๙" w:cs="TH NiramitIT๙"/>
      </w:rPr>
      <w:id w:val="1439337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3073F2" w14:textId="15B335AC" w:rsidR="004E480F" w:rsidRPr="00647EF9" w:rsidRDefault="004E480F">
        <w:pPr>
          <w:pStyle w:val="Header"/>
          <w:jc w:val="center"/>
          <w:rPr>
            <w:rFonts w:ascii="TH NiramitIT๙" w:hAnsi="TH NiramitIT๙" w:cs="TH NiramitIT๙"/>
          </w:rPr>
        </w:pPr>
        <w:r w:rsidRPr="00647EF9">
          <w:rPr>
            <w:rFonts w:ascii="TH NiramitIT๙" w:hAnsi="TH NiramitIT๙" w:cs="TH NiramitIT๙"/>
          </w:rPr>
          <w:fldChar w:fldCharType="begin"/>
        </w:r>
        <w:r w:rsidRPr="00647EF9">
          <w:rPr>
            <w:rFonts w:ascii="TH NiramitIT๙" w:hAnsi="TH NiramitIT๙" w:cs="TH NiramitIT๙"/>
          </w:rPr>
          <w:instrText xml:space="preserve"> PAGE   \* MERGEFORMAT </w:instrText>
        </w:r>
        <w:r w:rsidRPr="00647EF9">
          <w:rPr>
            <w:rFonts w:ascii="TH NiramitIT๙" w:hAnsi="TH NiramitIT๙" w:cs="TH NiramitIT๙"/>
          </w:rPr>
          <w:fldChar w:fldCharType="separate"/>
        </w:r>
        <w:r w:rsidR="009850D6">
          <w:rPr>
            <w:rFonts w:ascii="TH NiramitIT๙" w:hAnsi="TH NiramitIT๙" w:cs="TH NiramitIT๙"/>
            <w:noProof/>
          </w:rPr>
          <w:t>3</w:t>
        </w:r>
        <w:r w:rsidRPr="00647EF9">
          <w:rPr>
            <w:rFonts w:ascii="TH NiramitIT๙" w:hAnsi="TH NiramitIT๙" w:cs="TH NiramitIT๙"/>
            <w:noProof/>
          </w:rPr>
          <w:fldChar w:fldCharType="end"/>
        </w:r>
      </w:p>
    </w:sdtContent>
  </w:sdt>
  <w:p w14:paraId="2F8108D1" w14:textId="77777777" w:rsidR="004E480F" w:rsidRDefault="004E4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10A0" w14:textId="28B742D4" w:rsidR="717D1A70" w:rsidRDefault="0005314F" w:rsidP="717D1A70">
    <w:pPr>
      <w:pStyle w:val="Header"/>
      <w:jc w:val="right"/>
    </w:pPr>
    <w:r>
      <w:t>Update 08/01/2569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5A3"/>
    <w:multiLevelType w:val="hybridMultilevel"/>
    <w:tmpl w:val="8ED2B07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3A1C051C"/>
    <w:multiLevelType w:val="hybridMultilevel"/>
    <w:tmpl w:val="FE7ED506"/>
    <w:lvl w:ilvl="0" w:tplc="EE62B504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38538">
    <w:abstractNumId w:val="0"/>
  </w:num>
  <w:num w:numId="2" w16cid:durableId="146036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uM3vrwrpmAqlCYfvQNEb98Kha7lzi8ii9/RDkpOzOQilS4dNcJELqPnRNINWYx8AWEVFeqo7yrSfT3n2wEz/uQ==" w:salt="B17Ay876DgIoj0NhNn20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27"/>
    <w:rsid w:val="00015E02"/>
    <w:rsid w:val="00041066"/>
    <w:rsid w:val="00043CE8"/>
    <w:rsid w:val="0005314F"/>
    <w:rsid w:val="000909F1"/>
    <w:rsid w:val="000A0F56"/>
    <w:rsid w:val="000B7002"/>
    <w:rsid w:val="000D1B59"/>
    <w:rsid w:val="000F3297"/>
    <w:rsid w:val="0015200E"/>
    <w:rsid w:val="001A4E68"/>
    <w:rsid w:val="001B2F68"/>
    <w:rsid w:val="001D7AB8"/>
    <w:rsid w:val="002222AE"/>
    <w:rsid w:val="00265F23"/>
    <w:rsid w:val="0028266F"/>
    <w:rsid w:val="002903BD"/>
    <w:rsid w:val="00334DAD"/>
    <w:rsid w:val="00351664"/>
    <w:rsid w:val="00387DB1"/>
    <w:rsid w:val="003A6533"/>
    <w:rsid w:val="003C5676"/>
    <w:rsid w:val="003D33F8"/>
    <w:rsid w:val="003D5A8E"/>
    <w:rsid w:val="00400496"/>
    <w:rsid w:val="00403F9E"/>
    <w:rsid w:val="004A5931"/>
    <w:rsid w:val="004D385B"/>
    <w:rsid w:val="004E480F"/>
    <w:rsid w:val="004F1186"/>
    <w:rsid w:val="0054694F"/>
    <w:rsid w:val="005A59A3"/>
    <w:rsid w:val="005C01D5"/>
    <w:rsid w:val="005C3C02"/>
    <w:rsid w:val="005C5BCA"/>
    <w:rsid w:val="005F65F8"/>
    <w:rsid w:val="00620BC8"/>
    <w:rsid w:val="00633F27"/>
    <w:rsid w:val="00647027"/>
    <w:rsid w:val="00647EF9"/>
    <w:rsid w:val="00673C81"/>
    <w:rsid w:val="0067516F"/>
    <w:rsid w:val="00676AD3"/>
    <w:rsid w:val="006C05D3"/>
    <w:rsid w:val="007321FD"/>
    <w:rsid w:val="0074174E"/>
    <w:rsid w:val="007443FD"/>
    <w:rsid w:val="00744DD3"/>
    <w:rsid w:val="007500B2"/>
    <w:rsid w:val="00766408"/>
    <w:rsid w:val="00795F28"/>
    <w:rsid w:val="007C171F"/>
    <w:rsid w:val="00800A0B"/>
    <w:rsid w:val="0081365A"/>
    <w:rsid w:val="00842C60"/>
    <w:rsid w:val="008D42DE"/>
    <w:rsid w:val="008F7DD3"/>
    <w:rsid w:val="00906A9B"/>
    <w:rsid w:val="009850D6"/>
    <w:rsid w:val="00994DE0"/>
    <w:rsid w:val="009A2424"/>
    <w:rsid w:val="009B0679"/>
    <w:rsid w:val="009F1417"/>
    <w:rsid w:val="009F3A4E"/>
    <w:rsid w:val="009F4522"/>
    <w:rsid w:val="009F629F"/>
    <w:rsid w:val="009F63C6"/>
    <w:rsid w:val="00A00528"/>
    <w:rsid w:val="00A05352"/>
    <w:rsid w:val="00A05FE9"/>
    <w:rsid w:val="00A34EBA"/>
    <w:rsid w:val="00A90407"/>
    <w:rsid w:val="00B55978"/>
    <w:rsid w:val="00B923DB"/>
    <w:rsid w:val="00BB1976"/>
    <w:rsid w:val="00BC3A7F"/>
    <w:rsid w:val="00BF4DAB"/>
    <w:rsid w:val="00C269FA"/>
    <w:rsid w:val="00C44ADE"/>
    <w:rsid w:val="00C52954"/>
    <w:rsid w:val="00C8264A"/>
    <w:rsid w:val="00C94706"/>
    <w:rsid w:val="00CB09DC"/>
    <w:rsid w:val="00CC7EE8"/>
    <w:rsid w:val="00CD171D"/>
    <w:rsid w:val="00CD643E"/>
    <w:rsid w:val="00D075CF"/>
    <w:rsid w:val="00D40670"/>
    <w:rsid w:val="00D60989"/>
    <w:rsid w:val="00D62D5E"/>
    <w:rsid w:val="00D9088F"/>
    <w:rsid w:val="00D932FF"/>
    <w:rsid w:val="00DB58B9"/>
    <w:rsid w:val="00DC5651"/>
    <w:rsid w:val="00E10B10"/>
    <w:rsid w:val="00E11CAC"/>
    <w:rsid w:val="00E37547"/>
    <w:rsid w:val="00EB2088"/>
    <w:rsid w:val="00EC032B"/>
    <w:rsid w:val="00ED4866"/>
    <w:rsid w:val="00F025FD"/>
    <w:rsid w:val="00F02BCA"/>
    <w:rsid w:val="00F23D38"/>
    <w:rsid w:val="00F66918"/>
    <w:rsid w:val="00FA7A84"/>
    <w:rsid w:val="00FC384C"/>
    <w:rsid w:val="00FF7B00"/>
    <w:rsid w:val="03A1F3BE"/>
    <w:rsid w:val="043AF55C"/>
    <w:rsid w:val="05564E8B"/>
    <w:rsid w:val="08359F3C"/>
    <w:rsid w:val="087B8875"/>
    <w:rsid w:val="0B277817"/>
    <w:rsid w:val="0F59F1AF"/>
    <w:rsid w:val="10825B0D"/>
    <w:rsid w:val="10A9F029"/>
    <w:rsid w:val="12DCD225"/>
    <w:rsid w:val="15ACC65D"/>
    <w:rsid w:val="163974EC"/>
    <w:rsid w:val="163FAB1A"/>
    <w:rsid w:val="17D7D022"/>
    <w:rsid w:val="1C48CCFE"/>
    <w:rsid w:val="1D66C57A"/>
    <w:rsid w:val="1F58F19D"/>
    <w:rsid w:val="1F82C716"/>
    <w:rsid w:val="206C6D6D"/>
    <w:rsid w:val="20C0D29E"/>
    <w:rsid w:val="228DCF3E"/>
    <w:rsid w:val="25C8E151"/>
    <w:rsid w:val="2DC2E605"/>
    <w:rsid w:val="324E72AC"/>
    <w:rsid w:val="35560E97"/>
    <w:rsid w:val="3AA75CDF"/>
    <w:rsid w:val="3CC878C1"/>
    <w:rsid w:val="4491406B"/>
    <w:rsid w:val="45777A09"/>
    <w:rsid w:val="4B5A8550"/>
    <w:rsid w:val="4CE5F187"/>
    <w:rsid w:val="53D6B9C7"/>
    <w:rsid w:val="57BB07FE"/>
    <w:rsid w:val="58377DCC"/>
    <w:rsid w:val="589FC3B6"/>
    <w:rsid w:val="5B769154"/>
    <w:rsid w:val="675D5FCB"/>
    <w:rsid w:val="6D44C166"/>
    <w:rsid w:val="6D80D76D"/>
    <w:rsid w:val="7149237F"/>
    <w:rsid w:val="717D1A70"/>
    <w:rsid w:val="73F4767E"/>
    <w:rsid w:val="74C91409"/>
    <w:rsid w:val="76B8D4FA"/>
    <w:rsid w:val="7B0C9E17"/>
    <w:rsid w:val="7B5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EFBE"/>
  <w15:chartTrackingRefBased/>
  <w15:docId w15:val="{6E5E7689-7269-42D9-B4AE-A3B5BD1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80F"/>
  </w:style>
  <w:style w:type="paragraph" w:styleId="Footer">
    <w:name w:val="footer"/>
    <w:basedOn w:val="Normal"/>
    <w:link w:val="FooterChar"/>
    <w:uiPriority w:val="99"/>
    <w:unhideWhenUsed/>
    <w:rsid w:val="004E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80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B20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85b26-a29a-4019-940d-1ebef3583d93">
      <Terms xmlns="http://schemas.microsoft.com/office/infopath/2007/PartnerControls"/>
    </lcf76f155ced4ddcb4097134ff3c332f>
    <TaxCatchAll xmlns="38e91b0a-6b8a-4ea0-af6a-77bd409654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59AFD2249D94686DA347200710963" ma:contentTypeVersion="12" ma:contentTypeDescription="Create a new document." ma:contentTypeScope="" ma:versionID="cdfdd0e4d9da0fbec6ab93aae7eefecd">
  <xsd:schema xmlns:xsd="http://www.w3.org/2001/XMLSchema" xmlns:xs="http://www.w3.org/2001/XMLSchema" xmlns:p="http://schemas.microsoft.com/office/2006/metadata/properties" xmlns:ns2="45e85b26-a29a-4019-940d-1ebef3583d93" xmlns:ns3="38e91b0a-6b8a-4ea0-af6a-77bd40965466" targetNamespace="http://schemas.microsoft.com/office/2006/metadata/properties" ma:root="true" ma:fieldsID="f1575934e21a5ea8cfe2ab2164bacbb2" ns2:_="" ns3:_="">
    <xsd:import namespace="45e85b26-a29a-4019-940d-1ebef3583d93"/>
    <xsd:import namespace="38e91b0a-6b8a-4ea0-af6a-77bd40965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5b26-a29a-4019-940d-1ebef3583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91b0a-6b8a-4ea0-af6a-77bd409654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6111f8-87b6-403c-a222-7f7d23e9d6b6}" ma:internalName="TaxCatchAll" ma:showField="CatchAllData" ma:web="38e91b0a-6b8a-4ea0-af6a-77bd40965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BBCB8-0091-41EC-9B31-24813FBBF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88D84-C9BA-4556-BC9C-0DE80840C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10FE8-A111-4A13-938C-DCB90E425314}">
  <ds:schemaRefs>
    <ds:schemaRef ds:uri="http://schemas.microsoft.com/office/2006/metadata/properties"/>
    <ds:schemaRef ds:uri="http://schemas.microsoft.com/office/infopath/2007/PartnerControls"/>
    <ds:schemaRef ds:uri="1659a378-4536-4e4e-b7cd-bd7baf5d7bde"/>
    <ds:schemaRef ds:uri="d8892e9b-c3f8-4513-bfc1-87d0433df596"/>
  </ds:schemaRefs>
</ds:datastoreItem>
</file>

<file path=customXml/itemProps4.xml><?xml version="1.0" encoding="utf-8"?>
<ds:datastoreItem xmlns:ds="http://schemas.openxmlformats.org/officeDocument/2006/customXml" ds:itemID="{A9E0B8B6-A83E-461B-990A-1665AEB97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825</Words>
  <Characters>4704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 Kamankatai</dc:creator>
  <cp:keywords/>
  <dc:description/>
  <cp:lastModifiedBy>Thanida Khanthasorn</cp:lastModifiedBy>
  <cp:revision>50</cp:revision>
  <cp:lastPrinted>2026-01-08T02:36:00Z</cp:lastPrinted>
  <dcterms:created xsi:type="dcterms:W3CDTF">2025-05-13T01:30:00Z</dcterms:created>
  <dcterms:modified xsi:type="dcterms:W3CDTF">2026-01-16T03:44:00Z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0x01010056C59AFD2249D94686DA347200710963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